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FB5" w:rsidRDefault="00692FB5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„Legyen szépség a kezedben” </w:t>
      </w:r>
      <w:r w:rsidRPr="00692FB5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elnevezésű nyereményjáték szabályzat</w:t>
      </w:r>
    </w:p>
    <w:p w:rsidR="00692FB5" w:rsidRDefault="00692FB5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1. A nyereményjáték szervezője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Bravotel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Üzletházak Kft. (a továbbiakban: Szervező) a jelen részvételi, adatkezelési és játékszabályzatban részletezett játékot szervez (a továbbiakban: Játék). Jelen játék nem áll kapcsolatban a Facebookkal, azt a Facebook semmilyen módon nem szponzorálja, támogatja vagy szervezi. A résztvevők által rendelkezésre bocsátott információkat nem a Facebook kapja meg, hanem a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Bravotel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Üzletházak Kft. </w:t>
      </w:r>
      <w:r w:rsidR="0091620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SES – Samsung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Experience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Store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elnevezésű Facebook-oldalának (</w:t>
      </w:r>
      <w:r w:rsidRPr="00816FB1"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>https://www.facebook.com/samsung.experience.store.ses/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 üzemeltetője (a továbbiakban: „Szervező”). A Szervező a rendelkezésre bocsátott információkat kizárólag a nyereményjátékban használja fel. A nyereményjáték tartalmáért kizárólag a Szervező - és nem a Facebook - felelős. A Facebook semmilyen kapcsolatban nem áll a nyereményjátékkal. A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Facebookot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a nyereményjátékból eredően, vagy azzal kapcsolatban felelősség semmilyen tekintetben nem terheli. A nyereményjátékban való részvétel kizárólag az itt felsorolt feltételekkel lehetséges. A nyereményjátékban való részvétellel a résztvevő kifejezetten elfogadja a jelen részvételi feltételeket.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2. A nyeremény leírása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nyereményjáték tárgya: 1 db (azaz egy darab) Samsung </w:t>
      </w:r>
      <w:r w:rsidR="0091620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Galaxy A4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="0091620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készülék.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nyeremény készpénzre nem váltható, a Szervező az átadott nyeremény után fizetendő személyi jövedelemadó megfizetését átvállalja a nyertes játékos helyett.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3. A Nyereményjáték időtartama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Nyereményjáték 20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20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.06.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29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 12.00 órától 20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20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.0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7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="007A1DF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 12.00 óráig tart.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4. A Nyereményjáték menete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Nyereményjátékban az alábbi módon lehet részt venni: </w:t>
      </w:r>
    </w:p>
    <w:p w:rsidR="00816FB1" w:rsidRPr="00A20CB9" w:rsidRDefault="00BF7938" w:rsidP="00A20CB9">
      <w:r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</w:t>
      </w:r>
      <w:r w:rsidR="00816FB1"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816FB1" w:rsidRPr="00BF7938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következő</w:t>
      </w:r>
      <w:r w:rsidR="00816FB1"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weboldal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on</w:t>
      </w:r>
      <w:r w:rsidR="00816FB1"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(</w:t>
      </w:r>
      <w:hyperlink r:id="rId4" w:history="1">
        <w:r w:rsidR="00A20CB9" w:rsidRPr="00A20CB9">
          <w:rPr>
            <w:rFonts w:ascii="inherit" w:eastAsia="Times New Roman" w:hAnsi="inherit" w:cs="Times New Roman"/>
            <w:color w:val="365899"/>
            <w:sz w:val="26"/>
            <w:szCs w:val="26"/>
            <w:lang w:eastAsia="hu-HU"/>
          </w:rPr>
          <w:t>https://sestore.hu/hirlevel/</w:t>
        </w:r>
      </w:hyperlink>
      <w:r w:rsidR="00A20CB9"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</w:t>
      </w:r>
      <w:r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 xml:space="preserve"> </w:t>
      </w:r>
      <w:r w:rsidRPr="00BF7938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résztvevő</w:t>
      </w:r>
      <w:r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 xml:space="preserve"> </w:t>
      </w:r>
      <w:r w:rsidR="00816FB1"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nevének és e-mail címének megadásával részt vesz a játékban.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játékban résztvevők közül egy (1) játékos nyer, aki a részvételhez szükséges adatokat helyesen, a valóságnak megfelelően töltik ki, a játékfelhívó bejegyzés linkjére kattintva.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A sorsolás időpontja: 20</w:t>
      </w:r>
      <w:r w:rsidR="00A20CB9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20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. 0</w:t>
      </w:r>
      <w:r w:rsidR="007A1DF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7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. 1</w:t>
      </w:r>
      <w:r w:rsidR="007A1DF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5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. 14:00.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nyertes kiválasztása a következők szerint történik: A Nyereményjáték lezárását követően, a korábban leírt feltételeknek megfelelő játékosok közül online, véletlenszerű kiválasztási módszerrel kerülnek kisorsolásra a nyeremény.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A nyertes értesítése a Nyereményjáték </w:t>
      </w:r>
      <w:proofErr w:type="spellStart"/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lezárultát</w:t>
      </w:r>
      <w:proofErr w:type="spellEnd"/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követő 1 munkanapon belül, a nyereményjáték során megadott adatok alapján a Szervező facebook oldalán történik. Amennyiben a nyertes a megkeresésre nem reagál 10 naptári napon belül, úgy nyereményétől elesik.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nyeremény átadására postai úton kerül sor, a nyertes által megjelölt postacímre történő megküldéssel.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 átadásának feltétele a nyertesnek a játék során megadott valós személyes adatainak és elérhetőségeinek igazolása.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5. A részvétel feltételei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5.1. A Nyereményjátékban való részvétel és adatszolgáltatás önkéntes. A játékban csak azon személyek vehetnek részt, akik megadják nevüket, és e-mail címüket, illetve elfogadják a Nyereményjáték feltételeit, azaz jelen szabályzatot.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5.2. A játékra csak olyan személyek jelentkezhetnek, akik betöltötték 15. életévüket és magyarországi állandó lakhellyel rendelkeznek. A 15. életévet betöltött, de a 18. életévet még el nem ért játékos részvételéhez a szülő vagy törvényes képviselő szóbeli beleegyezése szükséges. A játékszabály elfogadásával a jelentkező igazolja ennek megtörténtét. Egy felhasználó csak egy érvényes pályázatot nyújthat be.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5.3. A játékból kizárt pályázatok köre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játékban nem vehetnek részt a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Bravotel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Üzletházak Kft. munkatársai, valamint a társasággal egyéb munkaviszonyhoz hasonló jogviszonyban álló személyek és közeli hozzátartozóik (a házastárs, az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egyeneságbeli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rokon, az örökbefogadott, a mostoha- és neveltgyermek, az örökbefogadó-, a mostoha- és a nevelőszülő, valamint a testvér.)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Érvénytelennek minősül azon játékos pályázata, amely esetében a Nyereményjátékban való részvételhez szükséges adatok hiányosan kerülnek megadásra, továbbá nyilvánvalóan valótlan adatot tartalmaznak.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Érvénytelennek minősül azon pályázat is, amely esetében utóbb válik bizonyossá, hogy a játékos valótlan adatokat adott meg. Az érvénytelen pályázatok a sorsoláson nem vesznek részt, azok a Szervező által kiszűrésre kerülnek.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Egy facebook profillal csak egy érvényes pályázat indítható, így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azoknál a játékosoknál, akik többször játszanak ugyanazon adatokkal, csak az első pályázat vesz részt a sorsolásban.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Amennyiben a megadott adatok alapján felmerül a többszörös regisztráció gyanúja, a felhasználót a Szervező figyelmeztetés nélkül kizárja a játékból.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Játékos tudomásul veszi, hogy adatainak törlése esetén a nyeremény átvételétől elesik, hiszen a játékos adatainak hiányában Szervezőnek nem áll módjában a játékos értesítése, és részére nyereménye átadása.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6. A nyereményjáték során megvalósuló adatkezelés szabályai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6.1. Általános rendelkezések.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Szervező a nyereményjáték során megvalósuló adatok rögzítése és felhasználása körében adatkezelést végez (a továbbiakban: Adatkezelő), és arra törekszik, hogy a lehető legteljesebb mértékben biztosítsa a személyes adatok védelmét.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kijelenti, hogy a nyereményjáték során a játékos által megadott adatokat kizárólag ő gyűjti és kezeli, a Facebook ezen adatok gyűjtésében semmilyen formában nem vesz részt.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Az Adatkezelő tevékenységét ügyfelei személyiségi jogainak védelmével, a vonatkozó jogszabályok, így különösen a Polgári Törvénykönyv, valamint az információs önrendelkezési jogról és az információszabadságról; szóló 2011. évi CXII. törvény (továbbiakban: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Infotv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rendelkezéseinek betartásával végzi.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minden elvárható számítástechnikai és munkaszervezési lépést megtesz a személyes adatok kezelésének biztonságáért, továbbá azért, hogy a személyes adatok illetéktelen harmadik személyek birtokába ne kerülhessenek.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Felhívjuk a figyelmet, hogy a személyes adatok megadása a nyereményjátékban való részvétel során önkéntesen történik, és az adatkezeléshez az adatok megadásával a Felhasználó hozzájárult.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6.2. Az Adatkezelő cégszerű adatait jelen szabályzat 1. pontja tartalmazza, elérhetőségi adatai az alábbiak: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Adatkezelő fenti tevékenység során az Adatvédelmi Hatóságnál bejelentett adatkezelést végez.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NAIH nyilvántartási száma: NAIH-122072/2017.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6.3.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A hírlevél-küldéssel és nyereményjátékkal összefüggő adatrögzítés során alkalmazott adatkezelés jellege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 célja: Az adatkezelés célja az érintett személyek adatainak nyereményjátékhoz, illetve hírlevél küldéséhez kapcsolódó kezelése.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 jogalapja: az érintett hozzájárulása.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o A személyes adatok önkéntes kitöltésekor, az adatok közvetlenül az Érintettől kerülnek felvételre. Az adatok önkéntes megadása során a Felhasználók beleegyeznek abba, hogy adataikat nyereményjátékban való részvétel céljából az Adatkezelő rögzítse, és azokat kezelje. Az Adatkezelő a birtokába került személyes adatokat kizárólag az ügyfél által azok megadásakor ismert célra használja.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o A játékos hozzájárul ahhoz, hogy neve a játék folyamán Szervező hivatalos facebook oldalán megjelenjen, továbbá ahhoz, hogy amennyiben jelen Nyereményjáték során nyer, Szervező a nyeremény átadása érdekében azonosítsa.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 során rögzített adatok köre: A játékos a családi- és keresztnevének, e-mailcímének, telefonszámának és lakcíme, melyek önkéntes megadásával regisztrál az Érintett. 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 helye: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Bravotel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Üzletházak Kft.; 1145 Budapest, Újvilág u. 50-52.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§ Az adatkezelésre és az adatfeldolgozásra jogosult személyek: Jelen szabályzat 1. pontjában meghatározott „Szervező” gazdasági társaság, és a vele munkaviszonyban álló munkavállalók.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§ Az adatok a következő személyek/szervek részére, a következő esetekben továbbíthatók: Az Adatkezelő a felvett adatokat illetéktelen személyek számára nem továbbítja.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§ A nyereményjáték feltételeként a hírlevélre történő feliratkozás során megadott elektronikus levélcímekre hirdetést vagy reklámot (hírlevél) tartalmazó leveleket a Szolgáltató csak az Érintett kifejezett hozzájárulásával, a jogszabályi előírásoknak megfelelő esetekben és módon küld. A hírlevél direkt marketing elemekkel rendelkezik és reklámot tartalmaz. Szolgáltató a hírlevél igénybevétele során az Érintett által megadott adatokat kezeli.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Hírlevél esetében a Szolgáltató, mindaddig kezeli az Érintett hírlevél feliratkozása során megadott adatait, ameddig az Érintett a hírlevélről le nem iratkozik a hírlevél alján található „Leiratkozás” gombra kattintva vagy nem kéri a levételét a hírlevélre feliratkozók listájából emailben vagy postai úton. Leiratkozás esetén a Szolgáltató további hírleveleivel, ajánlataival nem keresi meg az Érintettet. Az Érintett bármikor ingyenesen leiratkozhat a hírlevélről és 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hozzájárulását visszavonhatja. A regisztrált felhasználók a személyes oldalukra (</w:t>
      </w:r>
      <w:hyperlink r:id="rId5" w:tgtFrame="_blank" w:history="1">
        <w:r w:rsidRPr="00816FB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http://sestore.hu/hirlevel</w:t>
        </w:r>
      </w:hyperlink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 belépve is bármikor és ingyenes</w:t>
      </w:r>
      <w:r w:rsidR="007A1DF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en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leiratkozhatnak a hírlevélről.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 Felhasználók adatvédelemmel kapcsolatos jogai és azok gyakorlásának módja: A Felhasználó törvényen alapuló jogait és kötelezettségeit az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Info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tv. 14-21. §-a tartalmazza. A Felhasználót a törvény alapján megilleti a tájékoztatáshoz való jog, valamint kérheti adatainak helyesbítését, törlését, zárolását. A jogokról és kötelezettségekről részletesen az törvény fent megjelölt szakaszaiban tájékozódhat a következő weboldalon: </w:t>
      </w:r>
      <w:r w:rsidRPr="00816FB1"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>http://njt.hu/cgi_bin/njt_doc.cgi?docid=139257.296244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(14-21. §)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adatkezeléssel kapcsolatos jogorvoslat lehetőségei: Az adatkezeléssel érintett Felhasználót megillető jogorvoslat lehetőségeit az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Info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tv. 22-23. §-a tartalmazza: </w:t>
      </w:r>
      <w:r w:rsidRPr="00816FB1"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>http://njt.hu/cgi_bin/njt_doc.cgi?docid=139257.296244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adatkezeléssel kapcsolatos bővebb tájékoztatást a Adatkezelő fenti elérhetőségein kérhet, valamint a Nemzeti Adatvédelmi és Információszabadság Hatósághoz fordulhat (Székhely: 1125 Budapest Szilágyi Erzsébet fasor 22/c, Postacím: 1530 Budapest, Pf.: 5., </w:t>
      </w:r>
      <w:proofErr w:type="gram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Telefon:+</w:t>
      </w:r>
      <w:proofErr w:type="gram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36 (1) 391-1400).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8. Egyéb rendelkezések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Jelen hivatalos Játék- és adatkezelési szabályzat a </w:t>
      </w:r>
      <w:hyperlink r:id="rId6" w:tgtFrame="_blank" w:history="1">
        <w:r w:rsidRPr="00816FB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https://www.facebook.com/samsung.experience.store.ses/</w:t>
        </w:r>
      </w:hyperlink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internetes oldalon érhető el.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Szervező fenntartja magának a változtatás jogát a jelen Nyereményjáték vonatkozásában.</w:t>
      </w:r>
    </w:p>
    <w:p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Budapest, 20</w:t>
      </w:r>
      <w:r w:rsidR="007A1DF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20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június </w:t>
      </w:r>
      <w:r w:rsidR="007A1DF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29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</w:t>
      </w:r>
    </w:p>
    <w:p w:rsidR="00B07A92" w:rsidRDefault="00B07A92"/>
    <w:sectPr w:rsidR="00B07A92" w:rsidSect="003E0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B1"/>
    <w:rsid w:val="003E0926"/>
    <w:rsid w:val="00692FB5"/>
    <w:rsid w:val="007A1DFC"/>
    <w:rsid w:val="00816FB1"/>
    <w:rsid w:val="0091620F"/>
    <w:rsid w:val="00A20CB9"/>
    <w:rsid w:val="00B07A92"/>
    <w:rsid w:val="00B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707"/>
  <w15:chartTrackingRefBased/>
  <w15:docId w15:val="{E0C593C9-C2D0-E045-9102-4404D7F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6FB1"/>
    <w:rPr>
      <w:color w:val="0000FF"/>
      <w:u w:val="single"/>
    </w:rPr>
  </w:style>
  <w:style w:type="character" w:customStyle="1" w:styleId="2ou">
    <w:name w:val="_2ou"/>
    <w:basedOn w:val="Bekezdsalapbettpusa"/>
    <w:rsid w:val="00816FB1"/>
  </w:style>
  <w:style w:type="character" w:styleId="Mrltotthiperhivatkozs">
    <w:name w:val="FollowedHyperlink"/>
    <w:basedOn w:val="Bekezdsalapbettpusa"/>
    <w:uiPriority w:val="99"/>
    <w:semiHidden/>
    <w:unhideWhenUsed/>
    <w:rsid w:val="00A20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7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3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8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6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0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0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0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8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6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3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5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0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2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3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msung.experience.store.ses/" TargetMode="External"/><Relationship Id="rId5" Type="http://schemas.openxmlformats.org/officeDocument/2006/relationships/hyperlink" Target="https://l.facebook.com/l.php?u=http%3A%2F%2Fsestore.hu%2Fhirlevel%3Ffbclid%3DIwAR0QMemFuk4iCNADImo-3PFQc5_K_v_-aBwTfnbCrRixcS084iLcCEV70Ew&amp;h=AT1cd0gb6BMaZy0ALW8jhsSDwEVnIlQmUne9Zo5Ea3LAHbO2vEVtw5rELvkngJu5L3k3xzGrCP-Yd0VLD3rBP4b9IMG1DihG_72TQM9Szgy3ecQAmeo1qQTHxEhYRfT5JyCbsUAsT9Pvwr9Xm5SlIfBnd40" TargetMode="External"/><Relationship Id="rId4" Type="http://schemas.openxmlformats.org/officeDocument/2006/relationships/hyperlink" Target="https://sestore.hu/hirleve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1338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Georgopulosz Vaszilisz</dc:creator>
  <cp:keywords/>
  <dc:description/>
  <cp:lastModifiedBy>User</cp:lastModifiedBy>
  <cp:revision>5</cp:revision>
  <dcterms:created xsi:type="dcterms:W3CDTF">2020-06-24T08:04:00Z</dcterms:created>
  <dcterms:modified xsi:type="dcterms:W3CDTF">2020-06-29T12:13:00Z</dcterms:modified>
</cp:coreProperties>
</file>